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rPr>
          <w:rFonts w:ascii="Trebuchet MS" w:hAnsi="Trebuchet MS" w:cs="Trebuchet MS"/>
          <w:b/>
          <w:bCs/>
          <w:sz w:val="18"/>
          <w:szCs w:val="18"/>
          <w:lang w:val="es-ES"/>
        </w:rPr>
      </w:pPr>
      <w:r>
        <w:rPr>
          <w:rFonts w:ascii="Trebuchet MS" w:hAnsi="Trebuchet MS" w:cs="Trebuchet MS"/>
          <w:b/>
          <w:bCs/>
          <w:sz w:val="18"/>
          <w:szCs w:val="18"/>
          <w:lang w:val="es-ES"/>
        </w:rPr>
        <w:t>DOCUMENTO</w:t>
      </w: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ind w:right="57"/>
        <w:jc w:val="both"/>
        <w:rPr>
          <w:rFonts w:ascii="Trebuchet MS" w:hAnsi="Trebuchet MS" w:cs="Trebuchet MS"/>
          <w:b/>
          <w:bCs/>
          <w:sz w:val="16"/>
          <w:szCs w:val="16"/>
          <w:lang w:val="es-ES"/>
        </w:rPr>
      </w:pPr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RESOLUCIÓN do XX de </w:t>
      </w:r>
      <w:proofErr w:type="spellStart"/>
      <w:r>
        <w:rPr>
          <w:rFonts w:ascii="Trebuchet MS" w:hAnsi="Trebuchet MS" w:cs="Trebuchet MS"/>
          <w:b/>
          <w:bCs/>
          <w:color w:val="CE181E"/>
          <w:sz w:val="16"/>
          <w:szCs w:val="16"/>
          <w:lang w:val="es-ES"/>
        </w:rPr>
        <w:t>xaneiro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de 2019, da Dirección </w:t>
      </w:r>
      <w:proofErr w:type="spellStart"/>
      <w:r>
        <w:rPr>
          <w:rFonts w:ascii="Trebuchet MS" w:hAnsi="Trebuchet MS" w:cs="Trebuchet MS"/>
          <w:b/>
          <w:bCs/>
          <w:sz w:val="16"/>
          <w:szCs w:val="16"/>
          <w:lang w:val="es-ES"/>
        </w:rPr>
        <w:t>Xeral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de Centros e Recursos Humanos, </w:t>
      </w:r>
      <w:proofErr w:type="spellStart"/>
      <w:r>
        <w:rPr>
          <w:rFonts w:ascii="Trebuchet MS" w:hAnsi="Trebuchet MS" w:cs="Trebuchet MS"/>
          <w:b/>
          <w:bCs/>
          <w:sz w:val="16"/>
          <w:szCs w:val="16"/>
          <w:lang w:val="es-ES"/>
        </w:rPr>
        <w:t>pola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que se convoca un </w:t>
      </w:r>
      <w:proofErr w:type="spellStart"/>
      <w:r>
        <w:rPr>
          <w:rFonts w:ascii="Trebuchet MS" w:hAnsi="Trebuchet MS" w:cs="Trebuchet MS"/>
          <w:b/>
          <w:bCs/>
          <w:sz w:val="16"/>
          <w:szCs w:val="16"/>
          <w:lang w:val="es-ES"/>
        </w:rPr>
        <w:t>procedemento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para a elaboración </w:t>
      </w:r>
      <w:proofErr w:type="spellStart"/>
      <w:r>
        <w:rPr>
          <w:rFonts w:ascii="Trebuchet MS" w:hAnsi="Trebuchet MS" w:cs="Trebuchet MS"/>
          <w:b/>
          <w:bCs/>
          <w:color w:val="CE181E"/>
          <w:sz w:val="16"/>
          <w:szCs w:val="16"/>
          <w:lang w:val="es-ES"/>
        </w:rPr>
        <w:t>dunha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lista de interinidades e </w:t>
      </w:r>
      <w:proofErr w:type="spellStart"/>
      <w:r>
        <w:rPr>
          <w:rFonts w:ascii="Trebuchet MS" w:hAnsi="Trebuchet MS" w:cs="Trebuchet MS"/>
          <w:b/>
          <w:bCs/>
          <w:sz w:val="16"/>
          <w:szCs w:val="16"/>
          <w:lang w:val="es-ES"/>
        </w:rPr>
        <w:t>substitucións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</w:t>
      </w:r>
      <w:r>
        <w:rPr>
          <w:rFonts w:ascii="Trebuchet MS" w:hAnsi="Trebuchet MS" w:cs="Trebuchet MS"/>
          <w:b/>
          <w:bCs/>
          <w:color w:val="CE181E"/>
          <w:sz w:val="16"/>
          <w:szCs w:val="16"/>
          <w:lang w:val="es-ES"/>
        </w:rPr>
        <w:t xml:space="preserve">de profesorado especialista de </w:t>
      </w:r>
      <w:proofErr w:type="spellStart"/>
      <w:r>
        <w:rPr>
          <w:rFonts w:ascii="Trebuchet MS" w:hAnsi="Trebuchet MS" w:cs="Trebuchet MS"/>
          <w:b/>
          <w:bCs/>
          <w:color w:val="CE181E"/>
          <w:sz w:val="16"/>
          <w:szCs w:val="16"/>
          <w:lang w:val="es-ES"/>
        </w:rPr>
        <w:t>nacionalidade</w:t>
      </w:r>
      <w:proofErr w:type="spellEnd"/>
      <w:r>
        <w:rPr>
          <w:rFonts w:ascii="Trebuchet MS" w:hAnsi="Trebuchet MS" w:cs="Trebuchet MS"/>
          <w:b/>
          <w:bCs/>
          <w:color w:val="CE181E"/>
          <w:sz w:val="16"/>
          <w:szCs w:val="16"/>
          <w:lang w:val="es-E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CE181E"/>
          <w:sz w:val="16"/>
          <w:szCs w:val="16"/>
          <w:lang w:val="es-ES"/>
        </w:rPr>
        <w:t>estranxeiro</w:t>
      </w:r>
      <w:proofErr w:type="spellEnd"/>
      <w:r>
        <w:rPr>
          <w:rFonts w:ascii="Trebuchet MS" w:hAnsi="Trebuchet MS" w:cs="Trebuchet MS"/>
          <w:b/>
          <w:bCs/>
          <w:color w:val="CE181E"/>
          <w:sz w:val="16"/>
          <w:szCs w:val="16"/>
          <w:lang w:val="es-ES"/>
        </w:rPr>
        <w:t xml:space="preserve"> </w:t>
      </w:r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para impartir docencia no </w:t>
      </w:r>
      <w:proofErr w:type="spellStart"/>
      <w:r>
        <w:rPr>
          <w:rFonts w:ascii="Trebuchet MS" w:hAnsi="Trebuchet MS" w:cs="Trebuchet MS"/>
          <w:b/>
          <w:bCs/>
          <w:sz w:val="16"/>
          <w:szCs w:val="16"/>
          <w:lang w:val="es-ES"/>
        </w:rPr>
        <w:t>corpo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de profesores de </w:t>
      </w:r>
      <w:proofErr w:type="spellStart"/>
      <w:r>
        <w:rPr>
          <w:rFonts w:ascii="Trebuchet MS" w:hAnsi="Trebuchet MS" w:cs="Trebuchet MS"/>
          <w:b/>
          <w:bCs/>
          <w:sz w:val="16"/>
          <w:szCs w:val="16"/>
          <w:lang w:val="es-ES"/>
        </w:rPr>
        <w:t>escolas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sz w:val="16"/>
          <w:szCs w:val="16"/>
          <w:lang w:val="es-ES"/>
        </w:rPr>
        <w:t>oficiais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de idiomas, </w:t>
      </w:r>
      <w:proofErr w:type="spellStart"/>
      <w:r>
        <w:rPr>
          <w:rFonts w:ascii="Trebuchet MS" w:hAnsi="Trebuchet MS" w:cs="Trebuchet MS"/>
          <w:b/>
          <w:bCs/>
          <w:sz w:val="16"/>
          <w:szCs w:val="16"/>
          <w:lang w:val="es-ES"/>
        </w:rPr>
        <w:t>especialidade</w:t>
      </w:r>
      <w:proofErr w:type="spellEnd"/>
      <w:r>
        <w:rPr>
          <w:rFonts w:ascii="Trebuchet MS" w:hAnsi="Trebuchet MS" w:cs="Trebuchet MS"/>
          <w:b/>
          <w:bCs/>
          <w:sz w:val="16"/>
          <w:szCs w:val="16"/>
          <w:lang w:val="es-ES"/>
        </w:rPr>
        <w:t xml:space="preserve"> de Chinés (592004).</w:t>
      </w: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jc w:val="center"/>
        <w:rPr>
          <w:rFonts w:ascii="Trebuchet MS" w:hAnsi="Trebuchet MS" w:cs="Trebuchet MS"/>
          <w:b/>
          <w:bCs/>
          <w:sz w:val="20"/>
          <w:szCs w:val="20"/>
          <w:lang w:val="es-ES"/>
        </w:rPr>
      </w:pPr>
      <w:r>
        <w:rPr>
          <w:rFonts w:ascii="Trebuchet MS" w:hAnsi="Trebuchet MS" w:cs="Trebuchet MS"/>
          <w:b/>
          <w:bCs/>
          <w:sz w:val="20"/>
          <w:szCs w:val="20"/>
          <w:lang w:val="es-ES"/>
        </w:rPr>
        <w:t>SOLICITUDE</w:t>
      </w: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rPr>
          <w:rFonts w:ascii="Trebuchet MS" w:hAnsi="Trebuchet MS" w:cs="Trebuchet MS"/>
          <w:i/>
          <w:iCs/>
          <w:sz w:val="12"/>
          <w:szCs w:val="12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60BBC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  <w:t>DATOS DA PERSOA SOLICITANTE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>DATOS PERSOAIS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Nome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Primeiro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apelido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Segundo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apelido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NIE/pasaporte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Nacionalidade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Data de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nacemento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País de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nacemento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Provincia de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nacemento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Concello de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nacemento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>ENDEREZO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Tipo de vía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Nome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 da vía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Bloque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Andar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Porta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Provincia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Concello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Localidade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>DATOS DE CONTACTO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Teléfono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fixo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Teléfono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móbil</w:t>
            </w:r>
            <w:proofErr w:type="spellEnd"/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Enderezo de correo electrónico</w:t>
            </w: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86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</w:tbl>
    <w:p w:rsidR="00F60BBC" w:rsidRDefault="00F60BBC" w:rsidP="00F60B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12"/>
          <w:szCs w:val="12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F60BB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  <w:t xml:space="preserve">LISTA DE INTERINIDADES E SUBSTITUCIÓNS Á QUE SOLICITA INCORPORARSE </w:t>
            </w:r>
          </w:p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>CORPO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 xml:space="preserve">ESPECIALIDADE (indicar código e denominación da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>especialidade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</w:tr>
      <w:tr w:rsidR="00F60BB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592-Profesores de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escolas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oficiais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 de idiomas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004-Chinés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 X</w:t>
            </w:r>
          </w:p>
        </w:tc>
      </w:tr>
    </w:tbl>
    <w:p w:rsidR="00F60BBC" w:rsidRDefault="00F60BBC" w:rsidP="00F60B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12"/>
          <w:szCs w:val="12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F60BB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  <w:t>DOCUMENTACIÓN QUE ACHEGA COA SOLICITUDE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 xml:space="preserve">DOCUMENTACIÓN ACREDITATIVA DO CUMPRIMENTO DOS REQUISITOS DA CONVOCATORIA, POR ESTA ORDE (marcar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>cun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  <w:t xml:space="preserve"> X)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Documentación acreditativa do permiso de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traballo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e de residencia en España (base 2.a)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Copia do NIE (base 2.b e base 4.a)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Declaración responsable de non estar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suxeito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/a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a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sanción penal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ou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disciplinaria que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lle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impida, no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seu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Estado, o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exercicio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da función docente (base 2.c)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Declaración responsable de non estar matriculado como alumno/a oficial, presencial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ou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a distancia no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mesmo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centro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onde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se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produza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a vacante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obxecto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da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interinidade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e/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ou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substitución (base 2.d)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Documentación acreditativa do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cumprimento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>dalgún</w:t>
            </w:r>
            <w:proofErr w:type="spellEnd"/>
            <w:r>
              <w:rPr>
                <w:rFonts w:ascii="Trebuchet MS" w:hAnsi="Trebuchet MS" w:cs="Trebuchet MS"/>
                <w:color w:val="CE181E"/>
                <w:sz w:val="16"/>
                <w:szCs w:val="16"/>
                <w:lang w:val="es-ES"/>
              </w:rPr>
              <w:t xml:space="preserve"> dos requisitos do apartado e) da base segunda (base 2.e)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Copia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cotexada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 da documentación acreditativa do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lastRenderedPageBreak/>
              <w:t>coñecemento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 da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lingua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 galega (CELGA 4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>ou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es-ES"/>
              </w:rPr>
              <w:t xml:space="preserve"> equivalente), de ser o caso </w:t>
            </w:r>
            <w:r>
              <w:rPr>
                <w:rFonts w:ascii="Trebuchet MS" w:hAnsi="Trebuchet MS" w:cs="Trebuchet MS"/>
                <w:spacing w:val="-4"/>
                <w:kern w:val="1"/>
                <w:sz w:val="16"/>
                <w:szCs w:val="16"/>
                <w:lang w:val="es-ES"/>
              </w:rPr>
              <w:t>(base 2.f)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</w:tr>
      <w:tr w:rsidR="00F60BB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color w:val="CE181E"/>
                <w:kern w:val="1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Trebuchet MS" w:hAnsi="Trebuchet MS" w:cs="Trebuchet MS"/>
                <w:color w:val="CE181E"/>
                <w:kern w:val="1"/>
                <w:sz w:val="16"/>
                <w:szCs w:val="16"/>
                <w:lang w:val="es-ES"/>
              </w:rPr>
              <w:lastRenderedPageBreak/>
              <w:t>Currriculum</w:t>
            </w:r>
            <w:proofErr w:type="spellEnd"/>
            <w:r>
              <w:rPr>
                <w:rFonts w:ascii="Trebuchet MS" w:hAnsi="Trebuchet MS" w:cs="Trebuchet MS"/>
                <w:color w:val="CE181E"/>
                <w:kern w:val="1"/>
                <w:sz w:val="16"/>
                <w:szCs w:val="16"/>
                <w:lang w:val="es-ES"/>
              </w:rPr>
              <w:t xml:space="preserve"> vitae (base 4.c)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</w:tr>
      <w:tr w:rsidR="00F60BB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lang w:val="es-ES"/>
              </w:rPr>
              <w:t xml:space="preserve">OUTRA DOCUMENTACIÓN, POR ESTA ORDE (marcar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lang w:val="es-ES"/>
              </w:rPr>
              <w:t>cun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lang w:val="es-ES"/>
              </w:rPr>
              <w:t xml:space="preserve"> X)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 xml:space="preserve">Copia compulsada da documentación acreditativa da </w:t>
            </w:r>
            <w:proofErr w:type="spellStart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discapacidade</w:t>
            </w:r>
            <w:proofErr w:type="spellEnd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, de ser o caso (base 3.1)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 xml:space="preserve">Documentación </w:t>
            </w:r>
            <w:proofErr w:type="spellStart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xustificativa</w:t>
            </w:r>
            <w:proofErr w:type="spellEnd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 xml:space="preserve"> do </w:t>
            </w:r>
            <w:proofErr w:type="spellStart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aboamento</w:t>
            </w:r>
            <w:proofErr w:type="spellEnd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 xml:space="preserve"> das </w:t>
            </w:r>
            <w:proofErr w:type="spellStart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taxas</w:t>
            </w:r>
            <w:proofErr w:type="spellEnd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 xml:space="preserve"> (base </w:t>
            </w:r>
            <w:r>
              <w:rPr>
                <w:rFonts w:ascii="Trebuchet MS" w:hAnsi="Trebuchet MS" w:cs="Trebuchet MS"/>
                <w:color w:val="CE181E"/>
                <w:kern w:val="1"/>
                <w:sz w:val="16"/>
                <w:szCs w:val="16"/>
                <w:lang w:val="es-ES"/>
              </w:rPr>
              <w:t>5</w:t>
            </w:r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 xml:space="preserve">Copia compulsada da documentación </w:t>
            </w:r>
            <w:proofErr w:type="spellStart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xustificativa</w:t>
            </w:r>
            <w:proofErr w:type="spellEnd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 xml:space="preserve">  da exención/bonificación do </w:t>
            </w:r>
            <w:proofErr w:type="spellStart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aboamento</w:t>
            </w:r>
            <w:proofErr w:type="spellEnd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 xml:space="preserve"> das </w:t>
            </w:r>
            <w:proofErr w:type="spellStart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taxas</w:t>
            </w:r>
            <w:proofErr w:type="spellEnd"/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 xml:space="preserve">, de ser o caso (base </w:t>
            </w:r>
            <w:r>
              <w:rPr>
                <w:rFonts w:ascii="Trebuchet MS" w:hAnsi="Trebuchet MS" w:cs="Trebuchet MS"/>
                <w:color w:val="CE181E"/>
                <w:kern w:val="1"/>
                <w:sz w:val="16"/>
                <w:szCs w:val="16"/>
                <w:lang w:val="es-ES"/>
              </w:rPr>
              <w:t>5</w:t>
            </w:r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</w:tr>
      <w:tr w:rsidR="00F60BB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jc w:val="both"/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De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acordo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co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disposto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na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base </w:t>
            </w:r>
            <w:r>
              <w:rPr>
                <w:rFonts w:ascii="Trebuchet MS" w:hAnsi="Trebuchet MS" w:cs="Trebuchet MS"/>
                <w:b/>
                <w:bCs/>
                <w:color w:val="CE181E"/>
                <w:kern w:val="1"/>
                <w:sz w:val="16"/>
                <w:szCs w:val="16"/>
                <w:u w:val="single" w:color="CE181E"/>
                <w:lang w:val="es-ES"/>
              </w:rPr>
              <w:t>4</w:t>
            </w:r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da convocatoria, as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persoas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solicitantes deberán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achegar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ademais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o modelo de alegación de méritos,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xunto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cunha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copia compulsada da documentación acreditativa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daqueles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méritos que aleguen susceptibles de valoración segundo o previsto </w:t>
            </w:r>
            <w:proofErr w:type="spellStart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>na</w:t>
            </w:r>
            <w:proofErr w:type="spellEnd"/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 base </w:t>
            </w:r>
            <w:r>
              <w:rPr>
                <w:rFonts w:ascii="Trebuchet MS" w:hAnsi="Trebuchet MS" w:cs="Trebuchet MS"/>
                <w:b/>
                <w:bCs/>
                <w:color w:val="CE181E"/>
                <w:kern w:val="1"/>
                <w:sz w:val="16"/>
                <w:szCs w:val="16"/>
                <w:u w:val="single" w:color="CE181E"/>
                <w:lang w:val="es-ES"/>
              </w:rPr>
              <w:t>sétima</w:t>
            </w:r>
            <w:r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  <w:t xml:space="preserve">, ordenada segundo o establecido no citado modelo de alegación de méritos.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kern w:val="1"/>
                <w:sz w:val="16"/>
                <w:szCs w:val="16"/>
                <w:u w:val="single"/>
                <w:lang w:val="es-ES"/>
              </w:rPr>
            </w:pPr>
          </w:p>
        </w:tc>
      </w:tr>
    </w:tbl>
    <w:p w:rsidR="00F60BBC" w:rsidRDefault="00F60BBC" w:rsidP="00F60BBC">
      <w:pPr>
        <w:widowControl w:val="0"/>
        <w:autoSpaceDE w:val="0"/>
        <w:autoSpaceDN w:val="0"/>
        <w:adjustRightInd w:val="0"/>
        <w:ind w:left="-625"/>
        <w:rPr>
          <w:rFonts w:ascii="Trebuchet MS" w:hAnsi="Trebuchet MS" w:cs="Trebuchet MS"/>
          <w:kern w:val="1"/>
          <w:sz w:val="12"/>
          <w:szCs w:val="12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F60BBC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b/>
                <w:bCs/>
                <w:kern w:val="1"/>
                <w:sz w:val="18"/>
                <w:szCs w:val="18"/>
                <w:lang w:val="es-ES"/>
              </w:rPr>
            </w:pPr>
            <w:r>
              <w:rPr>
                <w:rFonts w:ascii="Trebuchet MS" w:hAnsi="Trebuchet MS" w:cs="Trebuchet MS"/>
                <w:b/>
                <w:bCs/>
                <w:kern w:val="1"/>
                <w:sz w:val="18"/>
                <w:szCs w:val="18"/>
                <w:lang w:val="es-ES"/>
              </w:rPr>
              <w:t xml:space="preserve">SINATURA DA PERSOA SOLICITANTE 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kern w:val="1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kern w:val="1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kern w:val="1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kern w:val="1"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kern w:val="1"/>
                <w:sz w:val="18"/>
                <w:szCs w:val="18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2"/>
                <w:szCs w:val="12"/>
                <w:lang w:val="es-ES"/>
              </w:rPr>
            </w:pPr>
            <w:r>
              <w:rPr>
                <w:rFonts w:ascii="Trebuchet MS" w:hAnsi="Trebuchet MS" w:cs="Trebuchet MS"/>
                <w:kern w:val="1"/>
                <w:sz w:val="12"/>
                <w:szCs w:val="12"/>
                <w:lang w:val="es-ES"/>
              </w:rPr>
              <w:t>Rúbrica</w:t>
            </w:r>
          </w:p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</w:tr>
      <w:tr w:rsidR="00F60B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2"/>
                <w:szCs w:val="12"/>
                <w:lang w:val="es-ES"/>
              </w:rPr>
            </w:pPr>
            <w:r>
              <w:rPr>
                <w:rFonts w:ascii="Trebuchet MS" w:hAnsi="Trebuchet MS" w:cs="Trebuchet MS"/>
                <w:kern w:val="1"/>
                <w:sz w:val="12"/>
                <w:szCs w:val="12"/>
                <w:lang w:val="es-ES"/>
              </w:rPr>
              <w:t>Lugar e data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2"/>
                <w:szCs w:val="12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2"/>
                <w:szCs w:val="12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2"/>
                <w:szCs w:val="12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2"/>
                <w:szCs w:val="12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1"/>
                <w:sz w:val="12"/>
                <w:szCs w:val="12"/>
                <w:lang w:val="es-ES"/>
              </w:rPr>
            </w:pPr>
          </w:p>
        </w:tc>
      </w:tr>
      <w:tr w:rsidR="00F60BBC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jc w:val="center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,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jc w:val="center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jc w:val="center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de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jc w:val="center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BBC" w:rsidRDefault="00F60BBC">
            <w:pPr>
              <w:widowControl w:val="0"/>
              <w:autoSpaceDE w:val="0"/>
              <w:autoSpaceDN w:val="0"/>
              <w:adjustRightInd w:val="0"/>
              <w:spacing w:line="99" w:lineRule="atLeast"/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</w:pPr>
            <w:r>
              <w:rPr>
                <w:rFonts w:ascii="Trebuchet MS" w:hAnsi="Trebuchet MS" w:cs="Trebuchet MS"/>
                <w:kern w:val="1"/>
                <w:sz w:val="16"/>
                <w:szCs w:val="16"/>
                <w:lang w:val="es-ES"/>
              </w:rPr>
              <w:t>de 201</w:t>
            </w:r>
            <w:r>
              <w:rPr>
                <w:rFonts w:ascii="Trebuchet MS" w:hAnsi="Trebuchet MS" w:cs="Trebuchet MS"/>
                <w:color w:val="CE181E"/>
                <w:kern w:val="1"/>
                <w:sz w:val="16"/>
                <w:szCs w:val="16"/>
                <w:lang w:val="es-ES"/>
              </w:rPr>
              <w:t>9</w:t>
            </w:r>
          </w:p>
        </w:tc>
      </w:tr>
    </w:tbl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rPr>
          <w:rFonts w:ascii="Trebuchet MS" w:hAnsi="Trebuchet MS" w:cs="Trebuchet MS"/>
          <w:b/>
          <w:bCs/>
          <w:kern w:val="1"/>
          <w:sz w:val="14"/>
          <w:szCs w:val="14"/>
          <w:lang w:val="es-ES"/>
        </w:rPr>
      </w:pP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rPr>
          <w:rFonts w:ascii="Trebuchet MS" w:hAnsi="Trebuchet MS" w:cs="Trebuchet MS"/>
          <w:b/>
          <w:bCs/>
          <w:kern w:val="1"/>
          <w:sz w:val="14"/>
          <w:szCs w:val="14"/>
          <w:lang w:val="es-ES"/>
        </w:rPr>
      </w:pP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ind w:left="-625"/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</w:pP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ind w:left="-625"/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</w:pP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ind w:left="-625"/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</w:pP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ind w:left="-625"/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</w:pPr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 xml:space="preserve">Dirección </w:t>
      </w:r>
      <w:proofErr w:type="spellStart"/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>Xeral</w:t>
      </w:r>
      <w:proofErr w:type="spellEnd"/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 xml:space="preserve"> de Centros e Recursos Humanos</w:t>
      </w: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ind w:left="-625"/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</w:pPr>
      <w:proofErr w:type="spellStart"/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>Consellería</w:t>
      </w:r>
      <w:proofErr w:type="spellEnd"/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 xml:space="preserve"> de Educación, </w:t>
      </w:r>
      <w:proofErr w:type="spellStart"/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>Universidade</w:t>
      </w:r>
      <w:proofErr w:type="spellEnd"/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 xml:space="preserve"> e Formación Profesional</w:t>
      </w: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ind w:left="-625"/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</w:pPr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 xml:space="preserve">Edificio administrativo San </w:t>
      </w:r>
      <w:proofErr w:type="spellStart"/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>Caetano</w:t>
      </w:r>
      <w:proofErr w:type="spellEnd"/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 xml:space="preserve"> s/n</w:t>
      </w:r>
    </w:p>
    <w:p w:rsidR="00F60BBC" w:rsidRDefault="00F60BBC" w:rsidP="00F60BBC">
      <w:pPr>
        <w:widowControl w:val="0"/>
        <w:autoSpaceDE w:val="0"/>
        <w:autoSpaceDN w:val="0"/>
        <w:adjustRightInd w:val="0"/>
        <w:spacing w:line="99" w:lineRule="atLeast"/>
        <w:ind w:left="-625"/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</w:pPr>
      <w:r>
        <w:rPr>
          <w:rFonts w:ascii="Trebuchet MS" w:hAnsi="Trebuchet MS" w:cs="Trebuchet MS"/>
          <w:b/>
          <w:bCs/>
          <w:kern w:val="1"/>
          <w:sz w:val="16"/>
          <w:szCs w:val="16"/>
          <w:lang w:val="es-ES"/>
        </w:rPr>
        <w:t>15781 Santiago de Compostela (A Coruña)</w:t>
      </w:r>
    </w:p>
    <w:p w:rsidR="00F60BBC" w:rsidRDefault="00F60BBC" w:rsidP="00F60B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kern w:val="1"/>
          <w:sz w:val="20"/>
          <w:szCs w:val="20"/>
          <w:u w:val="single"/>
          <w:lang w:val="es-ES"/>
        </w:rPr>
      </w:pPr>
    </w:p>
    <w:p w:rsidR="00F60BBC" w:rsidRDefault="00F60BBC" w:rsidP="00F60BBC">
      <w:pPr>
        <w:widowControl w:val="0"/>
        <w:autoSpaceDE w:val="0"/>
        <w:autoSpaceDN w:val="0"/>
        <w:adjustRightInd w:val="0"/>
        <w:rPr>
          <w:rFonts w:ascii="Trebuchet MS" w:hAnsi="Trebuchet MS" w:cs="Trebuchet MS"/>
          <w:kern w:val="1"/>
          <w:sz w:val="20"/>
          <w:szCs w:val="20"/>
          <w:lang w:val="es-ES"/>
        </w:rPr>
      </w:pPr>
    </w:p>
    <w:p w:rsidR="00044B56" w:rsidRDefault="00044B56">
      <w:bookmarkStart w:id="0" w:name="_GoBack"/>
      <w:bookmarkEnd w:id="0"/>
    </w:p>
    <w:sectPr w:rsidR="00044B56" w:rsidSect="00D95A5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C"/>
    <w:rsid w:val="00044B56"/>
    <w:rsid w:val="00F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E4F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2496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Urbano</dc:creator>
  <cp:keywords/>
  <dc:description/>
  <cp:lastModifiedBy>Rosa Urbano</cp:lastModifiedBy>
  <cp:revision>1</cp:revision>
  <dcterms:created xsi:type="dcterms:W3CDTF">2019-01-16T18:14:00Z</dcterms:created>
  <dcterms:modified xsi:type="dcterms:W3CDTF">2019-01-16T18:15:00Z</dcterms:modified>
</cp:coreProperties>
</file>